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Default="00A866B1" w:rsidP="00A866B1">
      <w:pPr>
        <w:spacing w:after="0"/>
        <w:ind w:firstLine="709"/>
        <w:jc w:val="center"/>
        <w:rPr>
          <w:rFonts w:ascii="Times New Roman" w:hAnsi="Times New Roman" w:cs="Times New Roman"/>
          <w:sz w:val="30"/>
          <w:szCs w:val="30"/>
          <w:lang w:eastAsia="ru-RU"/>
        </w:rPr>
      </w:pPr>
      <w:r w:rsidRPr="00A866B1">
        <w:rPr>
          <w:rFonts w:ascii="Times New Roman" w:hAnsi="Times New Roman" w:cs="Times New Roman"/>
          <w:sz w:val="30"/>
          <w:szCs w:val="30"/>
          <w:lang w:eastAsia="ru-RU"/>
        </w:rPr>
        <w:t>Ваш ребенок вырос</w:t>
      </w:r>
    </w:p>
    <w:p w:rsidR="00A866B1" w:rsidRPr="00A866B1" w:rsidRDefault="00A866B1" w:rsidP="00A866B1">
      <w:pPr>
        <w:spacing w:after="0"/>
        <w:ind w:firstLine="709"/>
        <w:jc w:val="center"/>
        <w:rPr>
          <w:rFonts w:ascii="Times New Roman" w:hAnsi="Times New Roman" w:cs="Times New Roman"/>
          <w:sz w:val="30"/>
          <w:szCs w:val="30"/>
          <w:lang w:eastAsia="ru-RU"/>
        </w:rPr>
      </w:pP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К началу 5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замечают, что эти качества утверждаются в ребенке за счет обеднения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креативных способностей. Однако это — явление временное и обратимое, если вовремя начать работу по актуализации творческих способностей детей.</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w:t>
      </w:r>
      <w:r w:rsidRPr="00A866B1">
        <w:rPr>
          <w:color w:val="333333"/>
          <w:sz w:val="30"/>
          <w:szCs w:val="30"/>
        </w:rPr>
        <w:lastRenderedPageBreak/>
        <w:t>Самооценка ребенка теперь в большей степени строится на отношениях с друзьями: «Я хороший, если у меня есть друзья, если меня уважают в классе».</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К окончанию третьего учебного года дети способны брать на себя роль ведущего в знакомых играх и упражнениях, быть внимательными к остальным участникам, уметь договариваться с ними об условиях игры, давать внятные инструкции, контролировать ход выполнения заданий.</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A866B1">
        <w:rPr>
          <w:color w:val="333333"/>
          <w:sz w:val="30"/>
          <w:szCs w:val="30"/>
        </w:rPr>
        <w:t>Эльконин</w:t>
      </w:r>
      <w:proofErr w:type="spellEnd"/>
      <w:r w:rsidRPr="00A866B1">
        <w:rPr>
          <w:color w:val="333333"/>
          <w:sz w:val="30"/>
          <w:szCs w:val="30"/>
        </w:rPr>
        <w:t xml:space="preserve"> так писал об особенностях развития младших школьников: «Память в этом возрасте становится мыслящей, а восприятие-думающим».</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Активно развивается и способность ребенка произвольно управлять своими психическими процессами, он учится владеть вниманием, памятью, мышлением. 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rStyle w:val="a4"/>
          <w:b w:val="0"/>
          <w:color w:val="333333"/>
          <w:sz w:val="30"/>
          <w:szCs w:val="30"/>
        </w:rPr>
        <w:t>Развитие Внимания</w:t>
      </w:r>
      <w:r>
        <w:rPr>
          <w:rStyle w:val="a4"/>
          <w:b w:val="0"/>
          <w:color w:val="333333"/>
          <w:sz w:val="30"/>
          <w:szCs w:val="30"/>
        </w:rPr>
        <w:t>.</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 Специальные исследования показывают, что различные свойства внимания вносят неодинаковый «вклад» в успешность обучения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 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 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поиск скрытых фигур и многое другое.</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rStyle w:val="a4"/>
          <w:b w:val="0"/>
          <w:color w:val="333333"/>
          <w:sz w:val="30"/>
          <w:szCs w:val="30"/>
        </w:rPr>
        <w:t xml:space="preserve">Развитие </w:t>
      </w:r>
      <w:r>
        <w:rPr>
          <w:rStyle w:val="a4"/>
          <w:b w:val="0"/>
          <w:color w:val="333333"/>
          <w:sz w:val="30"/>
          <w:szCs w:val="30"/>
        </w:rPr>
        <w:t>п</w:t>
      </w:r>
      <w:r w:rsidRPr="00A866B1">
        <w:rPr>
          <w:rStyle w:val="a4"/>
          <w:b w:val="0"/>
          <w:color w:val="333333"/>
          <w:sz w:val="30"/>
          <w:szCs w:val="30"/>
        </w:rPr>
        <w:t>амяти</w:t>
      </w:r>
      <w:r>
        <w:rPr>
          <w:rStyle w:val="a4"/>
          <w:b w:val="0"/>
          <w:color w:val="333333"/>
          <w:sz w:val="30"/>
          <w:szCs w:val="30"/>
        </w:rPr>
        <w:t>.</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 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 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 В качестве мыслительных приемов запоминания могут быть использованы: выделение смысловых опор, классификация, составление плана и др. Целесообразно продемонстрировать детям и различные мнемотехнические приемы, а также раскрыть возможности письменной речи как средства запоминания. Для того чтобы помочь заинтересованным родителям правильно 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rStyle w:val="a4"/>
          <w:b w:val="0"/>
          <w:color w:val="333333"/>
          <w:sz w:val="30"/>
          <w:szCs w:val="30"/>
        </w:rPr>
        <w:t xml:space="preserve">Развитие </w:t>
      </w:r>
      <w:r>
        <w:rPr>
          <w:rStyle w:val="a4"/>
          <w:b w:val="0"/>
          <w:color w:val="333333"/>
          <w:sz w:val="30"/>
          <w:szCs w:val="30"/>
        </w:rPr>
        <w:t>м</w:t>
      </w:r>
      <w:r w:rsidRPr="00A866B1">
        <w:rPr>
          <w:rStyle w:val="a4"/>
          <w:b w:val="0"/>
          <w:color w:val="333333"/>
          <w:sz w:val="30"/>
          <w:szCs w:val="30"/>
        </w:rPr>
        <w:t>ышления</w:t>
      </w:r>
      <w:r>
        <w:rPr>
          <w:rStyle w:val="a4"/>
          <w:b w:val="0"/>
          <w:color w:val="333333"/>
          <w:sz w:val="30"/>
          <w:szCs w:val="30"/>
        </w:rPr>
        <w:t>.</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 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 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обучаемость и пр.). При этом не следует забывать и о качественном своеобразии мышления ребенка в младшем школьном возрасте. Несмотря на интенсивное развитие вербального, понятийного мышления, большинство детей примерно до 10 лет относится не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rStyle w:val="a4"/>
          <w:b w:val="0"/>
          <w:color w:val="333333"/>
          <w:sz w:val="30"/>
          <w:szCs w:val="30"/>
        </w:rPr>
        <w:t xml:space="preserve">Как </w:t>
      </w:r>
      <w:r>
        <w:rPr>
          <w:rStyle w:val="a4"/>
          <w:b w:val="0"/>
          <w:color w:val="333333"/>
          <w:sz w:val="30"/>
          <w:szCs w:val="30"/>
        </w:rPr>
        <w:t>п</w:t>
      </w:r>
      <w:r w:rsidRPr="00A866B1">
        <w:rPr>
          <w:rStyle w:val="a4"/>
          <w:b w:val="0"/>
          <w:color w:val="333333"/>
          <w:sz w:val="30"/>
          <w:szCs w:val="30"/>
        </w:rPr>
        <w:t xml:space="preserve">омочь </w:t>
      </w:r>
      <w:r>
        <w:rPr>
          <w:rStyle w:val="a4"/>
          <w:b w:val="0"/>
          <w:color w:val="333333"/>
          <w:sz w:val="30"/>
          <w:szCs w:val="30"/>
        </w:rPr>
        <w:t>р</w:t>
      </w:r>
      <w:r w:rsidRPr="00A866B1">
        <w:rPr>
          <w:rStyle w:val="a4"/>
          <w:b w:val="0"/>
          <w:color w:val="333333"/>
          <w:sz w:val="30"/>
          <w:szCs w:val="30"/>
        </w:rPr>
        <w:t xml:space="preserve">ебенку </w:t>
      </w:r>
      <w:r>
        <w:rPr>
          <w:rStyle w:val="a4"/>
          <w:b w:val="0"/>
          <w:color w:val="333333"/>
          <w:sz w:val="30"/>
          <w:szCs w:val="30"/>
        </w:rPr>
        <w:t>с</w:t>
      </w:r>
      <w:r w:rsidRPr="00A866B1">
        <w:rPr>
          <w:rStyle w:val="a4"/>
          <w:b w:val="0"/>
          <w:color w:val="333333"/>
          <w:sz w:val="30"/>
          <w:szCs w:val="30"/>
        </w:rPr>
        <w:t xml:space="preserve">тать </w:t>
      </w:r>
      <w:r>
        <w:rPr>
          <w:rStyle w:val="a4"/>
          <w:b w:val="0"/>
          <w:color w:val="333333"/>
          <w:sz w:val="30"/>
          <w:szCs w:val="30"/>
        </w:rPr>
        <w:t>ч</w:t>
      </w:r>
      <w:r w:rsidRPr="00A866B1">
        <w:rPr>
          <w:rStyle w:val="a4"/>
          <w:b w:val="0"/>
          <w:color w:val="333333"/>
          <w:sz w:val="30"/>
          <w:szCs w:val="30"/>
        </w:rPr>
        <w:t>итателем</w:t>
      </w:r>
      <w:r>
        <w:rPr>
          <w:rStyle w:val="a4"/>
          <w:b w:val="0"/>
          <w:color w:val="333333"/>
          <w:sz w:val="30"/>
          <w:szCs w:val="30"/>
        </w:rPr>
        <w:t>.</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rStyle w:val="a5"/>
          <w:bCs/>
          <w:i w:val="0"/>
          <w:color w:val="333333"/>
          <w:sz w:val="30"/>
          <w:szCs w:val="30"/>
        </w:rPr>
        <w:t>Люди перестают мыслить, когда они перестают читать. Д. Дидро</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К третьему классу у разных детей складывается неодинаковое отношение к чтению как самостоятельному интеллектуальному занятию. Как правило, в каждом классе есть две группы детей, демонстрирующих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чаще всего вызывает особое беспокойство учителей и родителей. 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Чтение,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 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 Специалисты, занимающиеся проблемами детского чтения, утверждают: для улучшения навыков чтения особенное значение имеет эмоциональное состояние ребенка. Родителям необходимо помнить, что ребенок, любимый ими независимо от своих недостатков, получающий эмоциональную поддержку взрослых, а значит, уверенный в себе, легче обучается чему бы то ни было, в том числе и чтению. 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 Потребность в чтении не возникает сама собой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прочитанном? Следят ли родители за книжными новинками, в том числе и в области детской литературы? Как правило, читать любят дети читающих родителей.</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rStyle w:val="a4"/>
          <w:b w:val="0"/>
          <w:color w:val="333333"/>
          <w:sz w:val="30"/>
          <w:szCs w:val="30"/>
        </w:rPr>
        <w:t xml:space="preserve">Советы </w:t>
      </w:r>
      <w:r>
        <w:rPr>
          <w:rStyle w:val="a4"/>
          <w:b w:val="0"/>
          <w:color w:val="333333"/>
          <w:sz w:val="30"/>
          <w:szCs w:val="30"/>
        </w:rPr>
        <w:t>р</w:t>
      </w:r>
      <w:r w:rsidRPr="00A866B1">
        <w:rPr>
          <w:rStyle w:val="a4"/>
          <w:b w:val="0"/>
          <w:color w:val="333333"/>
          <w:sz w:val="30"/>
          <w:szCs w:val="30"/>
        </w:rPr>
        <w:t>одителям</w:t>
      </w:r>
      <w:r>
        <w:rPr>
          <w:rStyle w:val="a4"/>
          <w:b w:val="0"/>
          <w:color w:val="333333"/>
          <w:sz w:val="30"/>
          <w:szCs w:val="30"/>
        </w:rPr>
        <w:t>.</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Если родители всерьез обеспокоены недостаточно заинтересованным отношением ребенка к чтению, им могут пригодиться следующие советы.</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Вот некоторые из них:</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Наслаждайтесь чтением сами и выработайте у детей отношение к чтению как к удовольствию.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Пусть дети видят, как вы сами читаете с удовольствием: цитируйте, смейтесь, заучивайте отрывки, делитесь прочитанным и т.п.</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Показывайте, что вы цените чтение: покупайте книги, дарите их сами и получайте в качестве подарков.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Пусть дети сами выбирают себе книги и журналы (в библиотеке, книжном магазине и т.п.).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На видном месте дома повесьте список, где будет отражен прогресс ребенка в чтении (сколько книг прочитано и за какой срок).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Выделите дома специальное место для чтения (укромный уголок с полками и т.п.).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В доме должна быть детская библиотечка.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Собирайте книги на темы, которые вдохновят детей еще что-то прочитать об этом (например, книги о динозаврах или космических путешествиях).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Предложите детям до или после просмотра фильма прочитать книгу, по которой поставлен фильм.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По очереди читайте друг другу рассказы или смешные истории. Развлекайте себя сами вместо того, чтобы смотреть телевизор.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Поощряйте дружбу ребенка с детьми, которые любят читать.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Разгадывайте с детьми кроссворды и дарите их им.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Поощряйте чтение детей вслух, когда это только возможно, чтобы развить их навык и уверенность в себе.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Почаще спрашивайте мнение детей о книгах, которые они читают. </w:t>
      </w:r>
    </w:p>
    <w:p w:rsidR="00A866B1" w:rsidRDefault="00A866B1" w:rsidP="00A866B1">
      <w:pPr>
        <w:pStyle w:val="a3"/>
        <w:shd w:val="clear" w:color="auto" w:fill="FFFFFF"/>
        <w:spacing w:before="0" w:beforeAutospacing="0" w:after="0" w:afterAutospacing="0"/>
        <w:ind w:firstLine="709"/>
        <w:jc w:val="both"/>
        <w:rPr>
          <w:color w:val="333333"/>
          <w:sz w:val="30"/>
          <w:szCs w:val="30"/>
        </w:rPr>
      </w:pPr>
      <w:r w:rsidRPr="00A866B1">
        <w:rPr>
          <w:color w:val="333333"/>
          <w:sz w:val="30"/>
          <w:szCs w:val="30"/>
        </w:rPr>
        <w:t xml:space="preserve">* Поощряйте чтение любых материалов периодической печати: даже гороскопов, комиксов, обзоров телесериалов - пусть дети читают все что угодно! </w:t>
      </w:r>
    </w:p>
    <w:p w:rsidR="00A866B1" w:rsidRPr="00A866B1" w:rsidRDefault="00A866B1" w:rsidP="00A866B1">
      <w:pPr>
        <w:pStyle w:val="a3"/>
        <w:shd w:val="clear" w:color="auto" w:fill="FFFFFF"/>
        <w:spacing w:before="0" w:beforeAutospacing="0" w:after="0" w:afterAutospacing="0"/>
        <w:ind w:firstLine="709"/>
        <w:jc w:val="both"/>
        <w:rPr>
          <w:color w:val="333333"/>
          <w:sz w:val="30"/>
          <w:szCs w:val="30"/>
        </w:rPr>
      </w:pPr>
      <w:bookmarkStart w:id="0" w:name="_GoBack"/>
      <w:bookmarkEnd w:id="0"/>
      <w:r w:rsidRPr="00A866B1">
        <w:rPr>
          <w:color w:val="333333"/>
          <w:sz w:val="30"/>
          <w:szCs w:val="30"/>
        </w:rPr>
        <w:t>* Детям лучше читать короткие рассказы, а не большие произведения: тогда у них появляется ощущение законченности и удовлетворения.</w:t>
      </w:r>
    </w:p>
    <w:p w:rsidR="00A866B1" w:rsidRPr="00A866B1" w:rsidRDefault="00A866B1" w:rsidP="00A866B1">
      <w:pPr>
        <w:spacing w:after="0"/>
        <w:ind w:firstLine="709"/>
        <w:jc w:val="both"/>
        <w:rPr>
          <w:rFonts w:ascii="Times New Roman" w:hAnsi="Times New Roman" w:cs="Times New Roman"/>
          <w:sz w:val="30"/>
          <w:szCs w:val="30"/>
        </w:rPr>
      </w:pPr>
    </w:p>
    <w:sectPr w:rsidR="00A866B1" w:rsidRPr="00A86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B1"/>
    <w:rsid w:val="00166661"/>
    <w:rsid w:val="00323CBE"/>
    <w:rsid w:val="00467D2C"/>
    <w:rsid w:val="00485933"/>
    <w:rsid w:val="005D646A"/>
    <w:rsid w:val="00A866B1"/>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671FB-4F07-4081-80A8-EDA5CFF5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66B1"/>
    <w:rPr>
      <w:b/>
      <w:bCs/>
    </w:rPr>
  </w:style>
  <w:style w:type="character" w:styleId="a5">
    <w:name w:val="Emphasis"/>
    <w:basedOn w:val="a0"/>
    <w:uiPriority w:val="20"/>
    <w:qFormat/>
    <w:rsid w:val="00A866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2025-04-28T08:22:00Z</dcterms:created>
  <dcterms:modified xsi:type="dcterms:W3CDTF">2025-04-28T08:25:00Z</dcterms:modified>
</cp:coreProperties>
</file>